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090" w:tblpY="1985"/>
        <w:tblW w:w="14425" w:type="dxa"/>
        <w:tblLook w:val="00BF"/>
      </w:tblPr>
      <w:tblGrid>
        <w:gridCol w:w="1242"/>
        <w:gridCol w:w="7655"/>
        <w:gridCol w:w="4819"/>
        <w:gridCol w:w="709"/>
      </w:tblGrid>
      <w:tr w:rsidR="00E8521C">
        <w:tc>
          <w:tcPr>
            <w:tcW w:w="1242" w:type="dxa"/>
            <w:shd w:val="clear" w:color="auto" w:fill="auto"/>
          </w:tcPr>
          <w:p w:rsidR="00FD6FC5" w:rsidRDefault="00FD6FC5" w:rsidP="009E0AEB">
            <w:r>
              <w:t>Year 9</w:t>
            </w:r>
          </w:p>
        </w:tc>
        <w:tc>
          <w:tcPr>
            <w:tcW w:w="7655" w:type="dxa"/>
            <w:shd w:val="clear" w:color="auto" w:fill="auto"/>
          </w:tcPr>
          <w:p w:rsidR="00FD6FC5" w:rsidRDefault="00FD6FC5" w:rsidP="009E0AEB">
            <w:proofErr w:type="spellStart"/>
            <w:r>
              <w:t>AOs</w:t>
            </w:r>
            <w:proofErr w:type="spellEnd"/>
            <w:r>
              <w:t xml:space="preserve"> (level 4)</w:t>
            </w:r>
          </w:p>
        </w:tc>
        <w:tc>
          <w:tcPr>
            <w:tcW w:w="4819" w:type="dxa"/>
            <w:shd w:val="clear" w:color="auto" w:fill="auto"/>
          </w:tcPr>
          <w:p w:rsidR="00FD6FC5" w:rsidRDefault="00FD6FC5" w:rsidP="009E0AEB">
            <w:r>
              <w:t>Tasks</w:t>
            </w:r>
          </w:p>
        </w:tc>
        <w:tc>
          <w:tcPr>
            <w:tcW w:w="709" w:type="dxa"/>
            <w:shd w:val="clear" w:color="auto" w:fill="auto"/>
          </w:tcPr>
          <w:p w:rsidR="00FD6FC5" w:rsidRDefault="00E8521C" w:rsidP="009E0AEB">
            <w:r>
              <w:t>Unit</w:t>
            </w:r>
          </w:p>
        </w:tc>
      </w:tr>
      <w:tr w:rsidR="00E8521C">
        <w:trPr>
          <w:trHeight w:val="1701"/>
        </w:trPr>
        <w:tc>
          <w:tcPr>
            <w:tcW w:w="1242" w:type="dxa"/>
            <w:shd w:val="clear" w:color="auto" w:fill="auto"/>
          </w:tcPr>
          <w:p w:rsidR="00FD6FC5" w:rsidRDefault="00FD6FC5" w:rsidP="009E0AEB">
            <w:r>
              <w:t>Making Meaning</w:t>
            </w:r>
          </w:p>
        </w:tc>
        <w:tc>
          <w:tcPr>
            <w:tcW w:w="7655" w:type="dxa"/>
            <w:shd w:val="clear" w:color="auto" w:fill="auto"/>
          </w:tcPr>
          <w:p w:rsidR="002C06E2" w:rsidRDefault="002C06E2" w:rsidP="00D86488">
            <w:pPr>
              <w:pStyle w:val="ListParagraph"/>
              <w:numPr>
                <w:ilvl w:val="0"/>
                <w:numId w:val="14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recognises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and understands the connections between oral, written, and visual language</w:t>
            </w:r>
          </w:p>
          <w:p w:rsidR="002C06E2" w:rsidRDefault="002C06E2" w:rsidP="00D86488">
            <w:pPr>
              <w:pStyle w:val="ListParagraph"/>
              <w:numPr>
                <w:ilvl w:val="0"/>
                <w:numId w:val="14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thinks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critically about texts with increasing understanding and confidence</w:t>
            </w:r>
          </w:p>
          <w:p w:rsidR="002C06E2" w:rsidRDefault="002C06E2" w:rsidP="00D86488">
            <w:pPr>
              <w:pStyle w:val="ListParagraph"/>
              <w:numPr>
                <w:ilvl w:val="0"/>
                <w:numId w:val="14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recognises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and understands how texts are constructed for a range of purposes, audiences, and situations</w:t>
            </w:r>
          </w:p>
          <w:p w:rsidR="002C06E2" w:rsidRDefault="002C06E2" w:rsidP="00D86488">
            <w:pPr>
              <w:pStyle w:val="ListParagraph"/>
              <w:numPr>
                <w:ilvl w:val="0"/>
                <w:numId w:val="14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makes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connections by thinking about underlying ideas within and between texts from a range of contexts</w:t>
            </w:r>
          </w:p>
          <w:p w:rsidR="00FD6FC5" w:rsidRPr="004E44FD" w:rsidRDefault="002C06E2" w:rsidP="00D86488">
            <w:pPr>
              <w:pStyle w:val="ListParagraph"/>
              <w:numPr>
                <w:ilvl w:val="0"/>
                <w:numId w:val="14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identifies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oral, written, and visual features used and recognises and describes their effects</w:t>
            </w:r>
          </w:p>
        </w:tc>
        <w:tc>
          <w:tcPr>
            <w:tcW w:w="4819" w:type="dxa"/>
            <w:shd w:val="clear" w:color="auto" w:fill="auto"/>
          </w:tcPr>
          <w:p w:rsidR="00FD6FC5" w:rsidRDefault="00FD6FC5" w:rsidP="009E0AEB"/>
        </w:tc>
        <w:tc>
          <w:tcPr>
            <w:tcW w:w="709" w:type="dxa"/>
            <w:shd w:val="clear" w:color="auto" w:fill="auto"/>
          </w:tcPr>
          <w:p w:rsidR="009E0AEB" w:rsidRDefault="009E0AEB" w:rsidP="009E0AEB"/>
          <w:p w:rsidR="009E0AEB" w:rsidRDefault="009E0AEB" w:rsidP="009E0AEB">
            <w:r>
              <w:t>9.2</w:t>
            </w:r>
          </w:p>
          <w:p w:rsidR="009E0AEB" w:rsidRDefault="009E0AEB" w:rsidP="009E0AEB"/>
          <w:p w:rsidR="00FD6FC5" w:rsidRDefault="009E0AEB" w:rsidP="009E0AEB">
            <w:r>
              <w:t>9.3</w:t>
            </w:r>
          </w:p>
        </w:tc>
      </w:tr>
      <w:tr w:rsidR="00FD6FC5">
        <w:tc>
          <w:tcPr>
            <w:tcW w:w="1242" w:type="dxa"/>
            <w:shd w:val="clear" w:color="auto" w:fill="auto"/>
          </w:tcPr>
          <w:p w:rsidR="00FD6FC5" w:rsidRDefault="00FD6FC5" w:rsidP="009E0AEB">
            <w:r>
              <w:t>Creating Meaning</w:t>
            </w:r>
          </w:p>
        </w:tc>
        <w:tc>
          <w:tcPr>
            <w:tcW w:w="7655" w:type="dxa"/>
            <w:shd w:val="clear" w:color="auto" w:fill="auto"/>
          </w:tcPr>
          <w:p w:rsidR="002C06E2" w:rsidRDefault="002C06E2" w:rsidP="00D86488">
            <w:pPr>
              <w:pStyle w:val="ListParagraph"/>
              <w:numPr>
                <w:ilvl w:val="0"/>
                <w:numId w:val="15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is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reflective about the production of own texts: monitors and self-evaluates progress, articulating learning with confidence.</w:t>
            </w:r>
          </w:p>
          <w:p w:rsidR="002C06E2" w:rsidRDefault="002C06E2" w:rsidP="00D86488">
            <w:pPr>
              <w:pStyle w:val="ListParagraph"/>
              <w:numPr>
                <w:ilvl w:val="0"/>
                <w:numId w:val="15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constructs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texts that show an awareness of purpose and audience through deliberate choice of content, language, and text form</w:t>
            </w:r>
          </w:p>
          <w:p w:rsidR="002C06E2" w:rsidRDefault="002C06E2" w:rsidP="00D86488">
            <w:pPr>
              <w:pStyle w:val="ListParagraph"/>
              <w:numPr>
                <w:ilvl w:val="0"/>
                <w:numId w:val="15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adds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or changes details and comments to support ideas, showing thoughtful selection in the process</w:t>
            </w:r>
          </w:p>
          <w:p w:rsidR="002C06E2" w:rsidRPr="002C06E2" w:rsidRDefault="002C06E2" w:rsidP="00D86488">
            <w:pPr>
              <w:pStyle w:val="ListParagraph"/>
              <w:numPr>
                <w:ilvl w:val="0"/>
                <w:numId w:val="15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demonstrates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a good understanding of spelling patterns in written English, with few intrusive errors </w:t>
            </w:r>
          </w:p>
          <w:p w:rsidR="00FD6FC5" w:rsidRPr="004E44FD" w:rsidRDefault="002C06E2" w:rsidP="00D86488">
            <w:pPr>
              <w:pStyle w:val="ListParagraph"/>
              <w:numPr>
                <w:ilvl w:val="0"/>
                <w:numId w:val="15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uses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a wide range of strategies to self-monitor and self-correct spelling</w:t>
            </w:r>
          </w:p>
        </w:tc>
        <w:tc>
          <w:tcPr>
            <w:tcW w:w="4819" w:type="dxa"/>
            <w:shd w:val="clear" w:color="auto" w:fill="auto"/>
          </w:tcPr>
          <w:p w:rsidR="00FD6FC5" w:rsidRDefault="00FD6FC5" w:rsidP="009E0AEB"/>
        </w:tc>
        <w:tc>
          <w:tcPr>
            <w:tcW w:w="709" w:type="dxa"/>
            <w:shd w:val="clear" w:color="auto" w:fill="auto"/>
          </w:tcPr>
          <w:p w:rsidR="009E0AEB" w:rsidRDefault="009E0AEB" w:rsidP="009E0AEB"/>
          <w:p w:rsidR="009E0AEB" w:rsidRDefault="009E0AEB" w:rsidP="009E0AEB">
            <w:r>
              <w:t>9.2</w:t>
            </w:r>
          </w:p>
          <w:p w:rsidR="009E0AEB" w:rsidRDefault="009E0AEB" w:rsidP="009E0AEB"/>
          <w:p w:rsidR="00FD6FC5" w:rsidRDefault="009E0AEB" w:rsidP="009E0AEB">
            <w:r>
              <w:t>9.3</w:t>
            </w:r>
          </w:p>
        </w:tc>
      </w:tr>
      <w:tr w:rsidR="009E0AEB">
        <w:tblPrEx>
          <w:tblLook w:val="04A0"/>
        </w:tblPrEx>
        <w:tc>
          <w:tcPr>
            <w:tcW w:w="1242" w:type="dxa"/>
          </w:tcPr>
          <w:p w:rsidR="009E0AEB" w:rsidRDefault="009E0AEB" w:rsidP="009E0AEB">
            <w:r>
              <w:t>Year 10</w:t>
            </w:r>
          </w:p>
        </w:tc>
        <w:tc>
          <w:tcPr>
            <w:tcW w:w="7655" w:type="dxa"/>
          </w:tcPr>
          <w:p w:rsidR="009E0AEB" w:rsidRDefault="009E0AEB" w:rsidP="009E0AEB">
            <w:proofErr w:type="spellStart"/>
            <w:r>
              <w:t>AOs</w:t>
            </w:r>
            <w:proofErr w:type="spellEnd"/>
            <w:r>
              <w:t xml:space="preserve"> (level 5)</w:t>
            </w:r>
          </w:p>
        </w:tc>
        <w:tc>
          <w:tcPr>
            <w:tcW w:w="4819" w:type="dxa"/>
          </w:tcPr>
          <w:p w:rsidR="009E0AEB" w:rsidRDefault="009E0AEB" w:rsidP="009E0AEB">
            <w:r>
              <w:t>Tasks</w:t>
            </w:r>
          </w:p>
        </w:tc>
        <w:tc>
          <w:tcPr>
            <w:tcW w:w="709" w:type="dxa"/>
          </w:tcPr>
          <w:p w:rsidR="009E0AEB" w:rsidRDefault="009E0AEB" w:rsidP="009E0AEB">
            <w:r>
              <w:t>Unit</w:t>
            </w:r>
          </w:p>
        </w:tc>
      </w:tr>
      <w:tr w:rsidR="009E0AEB">
        <w:tblPrEx>
          <w:tblLook w:val="04A0"/>
        </w:tblPrEx>
        <w:tc>
          <w:tcPr>
            <w:tcW w:w="1242" w:type="dxa"/>
          </w:tcPr>
          <w:p w:rsidR="009E0AEB" w:rsidRDefault="009E0AEB" w:rsidP="009E0AEB">
            <w:r>
              <w:t>Making Meaning</w:t>
            </w:r>
          </w:p>
        </w:tc>
        <w:tc>
          <w:tcPr>
            <w:tcW w:w="7655" w:type="dxa"/>
          </w:tcPr>
          <w:p w:rsidR="002C06E2" w:rsidRDefault="002C06E2" w:rsidP="00D86488">
            <w:pPr>
              <w:pStyle w:val="ListParagraph"/>
              <w:numPr>
                <w:ilvl w:val="0"/>
                <w:numId w:val="14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>
              <w:rPr>
                <w:rFonts w:ascii="Times" w:hAnsi="Times"/>
                <w:sz w:val="20"/>
                <w:szCs w:val="20"/>
                <w:lang w:val="en-AU"/>
              </w:rPr>
              <w:t>recognises</w:t>
            </w:r>
            <w:proofErr w:type="gramEnd"/>
            <w:r>
              <w:rPr>
                <w:rFonts w:ascii="Times" w:hAnsi="Times"/>
                <w:sz w:val="20"/>
                <w:szCs w:val="20"/>
                <w:lang w:val="en-AU"/>
              </w:rPr>
              <w:t xml:space="preserve">, </w:t>
            </w:r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understands </w:t>
            </w:r>
            <w:r>
              <w:rPr>
                <w:rFonts w:ascii="Times" w:hAnsi="Times"/>
                <w:sz w:val="20"/>
                <w:szCs w:val="20"/>
                <w:lang w:val="en-AU"/>
              </w:rPr>
              <w:t xml:space="preserve">and considers </w:t>
            </w:r>
            <w:r w:rsidRPr="002C06E2">
              <w:rPr>
                <w:rFonts w:ascii="Times" w:hAnsi="Times"/>
                <w:sz w:val="20"/>
                <w:szCs w:val="20"/>
                <w:lang w:val="en-AU"/>
              </w:rPr>
              <w:t>the connections between oral, written, and visual language</w:t>
            </w:r>
          </w:p>
          <w:p w:rsidR="002C06E2" w:rsidRDefault="002C06E2" w:rsidP="00D86488">
            <w:pPr>
              <w:pStyle w:val="ListParagraph"/>
              <w:numPr>
                <w:ilvl w:val="0"/>
                <w:numId w:val="14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thinks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critically </w:t>
            </w:r>
            <w:r>
              <w:rPr>
                <w:rFonts w:ascii="Times" w:hAnsi="Times"/>
                <w:sz w:val="20"/>
                <w:szCs w:val="20"/>
                <w:lang w:val="en-AU"/>
              </w:rPr>
              <w:t xml:space="preserve">about texts with </w:t>
            </w:r>
            <w:r w:rsidRPr="002C06E2">
              <w:rPr>
                <w:rFonts w:ascii="Times" w:hAnsi="Times"/>
                <w:sz w:val="20"/>
                <w:szCs w:val="20"/>
                <w:lang w:val="en-AU"/>
              </w:rPr>
              <w:t>understanding and confidence</w:t>
            </w:r>
          </w:p>
          <w:p w:rsidR="002C06E2" w:rsidRDefault="002C06E2" w:rsidP="00D86488">
            <w:pPr>
              <w:pStyle w:val="ListParagraph"/>
              <w:numPr>
                <w:ilvl w:val="0"/>
                <w:numId w:val="14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>
              <w:rPr>
                <w:rFonts w:ascii="Times" w:hAnsi="Times"/>
                <w:sz w:val="20"/>
                <w:szCs w:val="20"/>
                <w:lang w:val="en-AU"/>
              </w:rPr>
              <w:t>recognises</w:t>
            </w:r>
            <w:proofErr w:type="gramEnd"/>
            <w:r>
              <w:rPr>
                <w:rFonts w:ascii="Times" w:hAnsi="Times"/>
                <w:sz w:val="20"/>
                <w:szCs w:val="20"/>
                <w:lang w:val="en-AU"/>
              </w:rPr>
              <w:t xml:space="preserve">, </w:t>
            </w:r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understands </w:t>
            </w:r>
            <w:r>
              <w:rPr>
                <w:rFonts w:ascii="Times" w:hAnsi="Times"/>
                <w:sz w:val="20"/>
                <w:szCs w:val="20"/>
                <w:lang w:val="en-AU"/>
              </w:rPr>
              <w:t xml:space="preserve">and considers </w:t>
            </w:r>
            <w:r w:rsidRPr="002C06E2">
              <w:rPr>
                <w:rFonts w:ascii="Times" w:hAnsi="Times"/>
                <w:sz w:val="20"/>
                <w:szCs w:val="20"/>
                <w:lang w:val="en-AU"/>
              </w:rPr>
              <w:t>how texts are constructed for a range of purposes, audiences, and situations</w:t>
            </w:r>
          </w:p>
          <w:p w:rsidR="002C06E2" w:rsidRDefault="002C06E2" w:rsidP="00D86488">
            <w:pPr>
              <w:pStyle w:val="ListParagraph"/>
              <w:numPr>
                <w:ilvl w:val="0"/>
                <w:numId w:val="11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makes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connections </w:t>
            </w:r>
            <w:r w:rsidRPr="002C06E2">
              <w:rPr>
                <w:rFonts w:ascii="Times" w:hAnsi="Times"/>
                <w:sz w:val="20"/>
                <w:szCs w:val="20"/>
                <w:u w:val="single"/>
                <w:lang w:val="en-AU"/>
              </w:rPr>
              <w:t>by exploring ideas</w:t>
            </w:r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within and between texts from a range of contexts </w:t>
            </w:r>
          </w:p>
          <w:p w:rsidR="009E0AEB" w:rsidRPr="009B3B40" w:rsidRDefault="002C06E2" w:rsidP="00D86488">
            <w:pPr>
              <w:pStyle w:val="ListParagraph"/>
              <w:numPr>
                <w:ilvl w:val="0"/>
                <w:numId w:val="11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identifies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oral, written, and visual features </w:t>
            </w:r>
            <w:r w:rsidRPr="002C06E2">
              <w:rPr>
                <w:rFonts w:ascii="Times" w:hAnsi="Times"/>
                <w:sz w:val="20"/>
                <w:szCs w:val="20"/>
                <w:u w:val="single"/>
                <w:lang w:val="en-AU"/>
              </w:rPr>
              <w:t>and understands</w:t>
            </w:r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their effects</w:t>
            </w:r>
          </w:p>
        </w:tc>
        <w:tc>
          <w:tcPr>
            <w:tcW w:w="4819" w:type="dxa"/>
          </w:tcPr>
          <w:p w:rsidR="00DC202A" w:rsidRDefault="00DC202A" w:rsidP="009E0AEB">
            <w:r>
              <w:t>Close reading of film</w:t>
            </w:r>
          </w:p>
          <w:p w:rsidR="00DC202A" w:rsidRDefault="00DC202A" w:rsidP="009E0AEB"/>
          <w:p w:rsidR="00DC202A" w:rsidRDefault="00DC202A" w:rsidP="009E0AEB"/>
          <w:p w:rsidR="00DC202A" w:rsidRDefault="00DC202A" w:rsidP="009E0AEB"/>
          <w:p w:rsidR="00B64281" w:rsidRDefault="00DC202A" w:rsidP="009E0AEB">
            <w:r>
              <w:t>Range of film response to explore ideas of family and identity</w:t>
            </w:r>
          </w:p>
          <w:p w:rsidR="009E0AEB" w:rsidRDefault="00DC202A" w:rsidP="009E0AEB">
            <w:r>
              <w:t>Film language test</w:t>
            </w:r>
          </w:p>
        </w:tc>
        <w:tc>
          <w:tcPr>
            <w:tcW w:w="709" w:type="dxa"/>
          </w:tcPr>
          <w:p w:rsidR="009E0AEB" w:rsidRDefault="009E0AEB" w:rsidP="009E0AEB"/>
          <w:p w:rsidR="009E0AEB" w:rsidRDefault="009E0AEB" w:rsidP="009E0AEB">
            <w:r>
              <w:t>10.2</w:t>
            </w:r>
          </w:p>
          <w:p w:rsidR="009E0AEB" w:rsidRDefault="009E0AEB" w:rsidP="009E0AEB"/>
          <w:p w:rsidR="009E0AEB" w:rsidRDefault="009E0AEB" w:rsidP="009E0AEB">
            <w:r>
              <w:t>10.3</w:t>
            </w:r>
          </w:p>
        </w:tc>
      </w:tr>
      <w:tr w:rsidR="009E0AEB">
        <w:tblPrEx>
          <w:tblLook w:val="04A0"/>
        </w:tblPrEx>
        <w:tc>
          <w:tcPr>
            <w:tcW w:w="1242" w:type="dxa"/>
          </w:tcPr>
          <w:p w:rsidR="009E0AEB" w:rsidRDefault="009E0AEB" w:rsidP="009E0AEB">
            <w:r>
              <w:t>Creating Meaning</w:t>
            </w:r>
          </w:p>
        </w:tc>
        <w:tc>
          <w:tcPr>
            <w:tcW w:w="7655" w:type="dxa"/>
          </w:tcPr>
          <w:p w:rsidR="002C06E2" w:rsidRDefault="002C06E2" w:rsidP="00D86488">
            <w:pPr>
              <w:pStyle w:val="ListParagraph"/>
              <w:numPr>
                <w:ilvl w:val="0"/>
                <w:numId w:val="15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is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reflective about the production of own texts: monitors and self-evaluates progress, articulating learning with confidence.</w:t>
            </w:r>
          </w:p>
          <w:p w:rsidR="002C06E2" w:rsidRDefault="002C06E2" w:rsidP="00D86488">
            <w:pPr>
              <w:pStyle w:val="ListParagraph"/>
              <w:numPr>
                <w:ilvl w:val="0"/>
                <w:numId w:val="15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constructs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</w:t>
            </w:r>
            <w:r w:rsidRPr="002C06E2">
              <w:rPr>
                <w:rFonts w:ascii="Times" w:hAnsi="Times"/>
                <w:sz w:val="20"/>
                <w:szCs w:val="20"/>
                <w:u w:val="single"/>
                <w:lang w:val="en-AU"/>
              </w:rPr>
              <w:t xml:space="preserve">a range of texts </w:t>
            </w:r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that demonstrate an understanding of purpose and audience through deliberate choice of content, language, and text form </w:t>
            </w:r>
          </w:p>
          <w:p w:rsidR="009E0AEB" w:rsidRPr="002C06E2" w:rsidRDefault="002C06E2" w:rsidP="00D86488">
            <w:pPr>
              <w:pStyle w:val="ListParagraph"/>
              <w:numPr>
                <w:ilvl w:val="0"/>
                <w:numId w:val="15"/>
              </w:numPr>
              <w:spacing w:beforeLines="1" w:afterLines="1"/>
              <w:rPr>
                <w:rFonts w:ascii="Times" w:hAnsi="Times"/>
                <w:sz w:val="20"/>
                <w:szCs w:val="20"/>
                <w:lang w:val="en-AU"/>
              </w:rPr>
            </w:pPr>
            <w:proofErr w:type="gramStart"/>
            <w:r w:rsidRPr="002C06E2">
              <w:rPr>
                <w:rFonts w:ascii="Times" w:hAnsi="Times"/>
                <w:sz w:val="20"/>
                <w:szCs w:val="20"/>
                <w:lang w:val="en-AU"/>
              </w:rPr>
              <w:t>uses</w:t>
            </w:r>
            <w:proofErr w:type="gramEnd"/>
            <w:r w:rsidRPr="002C06E2">
              <w:rPr>
                <w:rFonts w:ascii="Times" w:hAnsi="Times"/>
                <w:sz w:val="20"/>
                <w:szCs w:val="20"/>
                <w:lang w:val="en-AU"/>
              </w:rPr>
              <w:t xml:space="preserve"> a wide range of text conventions, including grammatical and spelling conventions, appropriately, effectively, and with increasing accuracy.</w:t>
            </w:r>
          </w:p>
        </w:tc>
        <w:tc>
          <w:tcPr>
            <w:tcW w:w="4819" w:type="dxa"/>
          </w:tcPr>
          <w:p w:rsidR="009E0AEB" w:rsidRDefault="009E0AEB" w:rsidP="009E0AEB"/>
        </w:tc>
        <w:tc>
          <w:tcPr>
            <w:tcW w:w="709" w:type="dxa"/>
          </w:tcPr>
          <w:p w:rsidR="009E0AEB" w:rsidRDefault="009E0AEB" w:rsidP="009E0AEB"/>
          <w:p w:rsidR="009E0AEB" w:rsidRDefault="009E0AEB" w:rsidP="009E0AEB">
            <w:r>
              <w:t>10.2</w:t>
            </w:r>
          </w:p>
          <w:p w:rsidR="009E0AEB" w:rsidRDefault="009E0AEB" w:rsidP="009E0AEB"/>
          <w:p w:rsidR="009E0AEB" w:rsidRDefault="009E0AEB" w:rsidP="009E0AEB">
            <w:r>
              <w:t>10.3</w:t>
            </w:r>
          </w:p>
        </w:tc>
      </w:tr>
    </w:tbl>
    <w:p w:rsidR="00E8521C" w:rsidRPr="009E0AEB" w:rsidRDefault="002C06E2" w:rsidP="009E0AEB">
      <w:pPr>
        <w:rPr>
          <w:sz w:val="36"/>
        </w:rPr>
      </w:pPr>
      <w:r>
        <w:rPr>
          <w:sz w:val="36"/>
        </w:rPr>
        <w:t>Term 2</w:t>
      </w:r>
      <w:r w:rsidR="009E0AEB" w:rsidRPr="009E0AEB">
        <w:rPr>
          <w:sz w:val="36"/>
        </w:rPr>
        <w:t xml:space="preserve"> Achievement Objectives; Years 9 and 10 (Levels 4 and 5)</w:t>
      </w:r>
    </w:p>
    <w:sectPr w:rsidR="00E8521C" w:rsidRPr="009E0AEB" w:rsidSect="009E0AEB">
      <w:pgSz w:w="16838" w:h="11899" w:orient="landscape"/>
      <w:pgMar w:top="1134" w:right="1440" w:bottom="1800" w:left="1440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firstLine="252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4">
      <w:start w:val="1"/>
      <w:numFmt w:val="bullet"/>
      <w:lvlText w:val=""/>
      <w:lvlJc w:val="left"/>
      <w:pPr>
        <w:tabs>
          <w:tab w:val="num" w:pos="360"/>
        </w:tabs>
        <w:ind w:left="360" w:firstLine="324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"/>
      <w:lvlJc w:val="left"/>
      <w:pPr>
        <w:tabs>
          <w:tab w:val="num" w:pos="360"/>
        </w:tabs>
        <w:ind w:left="360" w:firstLine="468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7">
      <w:start w:val="1"/>
      <w:numFmt w:val="bullet"/>
      <w:lvlText w:val=""/>
      <w:lvlJc w:val="left"/>
      <w:pPr>
        <w:tabs>
          <w:tab w:val="num" w:pos="360"/>
        </w:tabs>
        <w:ind w:left="360" w:firstLine="54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>
    <w:nsid w:val="00000002"/>
    <w:multiLevelType w:val="multilevel"/>
    <w:tmpl w:val="894EE874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firstLine="252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4">
      <w:start w:val="1"/>
      <w:numFmt w:val="bullet"/>
      <w:lvlText w:val=""/>
      <w:lvlJc w:val="left"/>
      <w:pPr>
        <w:tabs>
          <w:tab w:val="num" w:pos="360"/>
        </w:tabs>
        <w:ind w:left="360" w:firstLine="324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"/>
      <w:lvlJc w:val="left"/>
      <w:pPr>
        <w:tabs>
          <w:tab w:val="num" w:pos="360"/>
        </w:tabs>
        <w:ind w:left="360" w:firstLine="468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7">
      <w:start w:val="1"/>
      <w:numFmt w:val="bullet"/>
      <w:lvlText w:val=""/>
      <w:lvlJc w:val="left"/>
      <w:pPr>
        <w:tabs>
          <w:tab w:val="num" w:pos="360"/>
        </w:tabs>
        <w:ind w:left="360" w:firstLine="54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2">
    <w:nsid w:val="21CE11BA"/>
    <w:multiLevelType w:val="multilevel"/>
    <w:tmpl w:val="661C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BE1CE4"/>
    <w:multiLevelType w:val="hybridMultilevel"/>
    <w:tmpl w:val="2ADCC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40542A"/>
    <w:multiLevelType w:val="hybridMultilevel"/>
    <w:tmpl w:val="2FD8D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32D15"/>
    <w:multiLevelType w:val="multilevel"/>
    <w:tmpl w:val="7326D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A873C8"/>
    <w:multiLevelType w:val="multilevel"/>
    <w:tmpl w:val="3DC89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D73260"/>
    <w:multiLevelType w:val="multilevel"/>
    <w:tmpl w:val="71F2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2E6F66"/>
    <w:multiLevelType w:val="multilevel"/>
    <w:tmpl w:val="EA685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4E0B46"/>
    <w:multiLevelType w:val="multilevel"/>
    <w:tmpl w:val="60AE6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DB01A7"/>
    <w:multiLevelType w:val="hybridMultilevel"/>
    <w:tmpl w:val="1F267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150435"/>
    <w:multiLevelType w:val="multilevel"/>
    <w:tmpl w:val="1E80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2D0A86"/>
    <w:multiLevelType w:val="hybridMultilevel"/>
    <w:tmpl w:val="7562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723EB5"/>
    <w:multiLevelType w:val="multilevel"/>
    <w:tmpl w:val="C344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6046D7"/>
    <w:multiLevelType w:val="multilevel"/>
    <w:tmpl w:val="B5A8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996F43"/>
    <w:multiLevelType w:val="multilevel"/>
    <w:tmpl w:val="77FA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5"/>
  </w:num>
  <w:num w:numId="5">
    <w:abstractNumId w:val="6"/>
  </w:num>
  <w:num w:numId="6">
    <w:abstractNumId w:val="5"/>
  </w:num>
  <w:num w:numId="7">
    <w:abstractNumId w:val="14"/>
  </w:num>
  <w:num w:numId="8">
    <w:abstractNumId w:val="9"/>
  </w:num>
  <w:num w:numId="9">
    <w:abstractNumId w:val="2"/>
  </w:num>
  <w:num w:numId="10">
    <w:abstractNumId w:val="8"/>
  </w:num>
  <w:num w:numId="11">
    <w:abstractNumId w:val="10"/>
  </w:num>
  <w:num w:numId="12">
    <w:abstractNumId w:val="3"/>
  </w:num>
  <w:num w:numId="13">
    <w:abstractNumId w:val="7"/>
  </w:num>
  <w:num w:numId="14">
    <w:abstractNumId w:val="4"/>
  </w:num>
  <w:num w:numId="15">
    <w:abstractNumId w:val="1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D6FC5"/>
    <w:rsid w:val="00175358"/>
    <w:rsid w:val="002C06E2"/>
    <w:rsid w:val="00350502"/>
    <w:rsid w:val="004E44FD"/>
    <w:rsid w:val="005E17F1"/>
    <w:rsid w:val="006661D8"/>
    <w:rsid w:val="00762E4A"/>
    <w:rsid w:val="00796939"/>
    <w:rsid w:val="009B3B40"/>
    <w:rsid w:val="009E0AEB"/>
    <w:rsid w:val="00B64281"/>
    <w:rsid w:val="00D86488"/>
    <w:rsid w:val="00DC202A"/>
    <w:rsid w:val="00DE4B75"/>
    <w:rsid w:val="00E8521C"/>
    <w:rsid w:val="00FD6FC5"/>
  </w:rsids>
  <m:mathPr>
    <m:mathFont m:val="Tempus Sans IT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0119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D6FC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3B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318</Words>
  <Characters>1815</Characters>
  <Application>Microsoft Macintosh Word</Application>
  <DocSecurity>0</DocSecurity>
  <Lines>15</Lines>
  <Paragraphs>3</Paragraphs>
  <ScaleCrop>false</ScaleCrop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1</cp:revision>
  <dcterms:created xsi:type="dcterms:W3CDTF">2011-04-28T01:46:00Z</dcterms:created>
  <dcterms:modified xsi:type="dcterms:W3CDTF">2011-04-29T21:16:00Z</dcterms:modified>
</cp:coreProperties>
</file>